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1229" w14:textId="1158E76D" w:rsidR="00C101A7" w:rsidRPr="00AC30C0" w:rsidRDefault="00C101A7" w:rsidP="00C101A7">
      <w:pPr>
        <w:rPr>
          <w:b/>
          <w:bCs/>
        </w:rPr>
      </w:pPr>
      <w:r w:rsidRPr="00AC30C0">
        <w:rPr>
          <w:b/>
          <w:bCs/>
        </w:rPr>
        <w:t>202</w:t>
      </w:r>
      <w:r w:rsidR="0062786D">
        <w:rPr>
          <w:b/>
          <w:bCs/>
        </w:rPr>
        <w:t>2</w:t>
      </w:r>
      <w:r w:rsidRPr="00AC30C0">
        <w:rPr>
          <w:b/>
          <w:bCs/>
        </w:rPr>
        <w:t xml:space="preserve"> Newsletter </w:t>
      </w:r>
      <w:r w:rsidR="00946D04">
        <w:rPr>
          <w:b/>
          <w:bCs/>
        </w:rPr>
        <w:t>February 2022</w:t>
      </w:r>
      <w:proofErr w:type="gramStart"/>
      <w:r w:rsidRPr="00AC30C0">
        <w:rPr>
          <w:b/>
          <w:bCs/>
        </w:rPr>
        <w:t>-  HK</w:t>
      </w:r>
      <w:proofErr w:type="gramEnd"/>
      <w:r w:rsidRPr="00AC30C0">
        <w:rPr>
          <w:b/>
          <w:bCs/>
        </w:rPr>
        <w:t xml:space="preserve"> Seattle</w:t>
      </w:r>
    </w:p>
    <w:p w14:paraId="33649EEA" w14:textId="77777777" w:rsidR="00C101A7" w:rsidRPr="00AC30C0" w:rsidRDefault="00C101A7" w:rsidP="00C101A7"/>
    <w:p w14:paraId="36313FC4" w14:textId="77777777" w:rsidR="00C101A7" w:rsidRPr="00AC30C0" w:rsidRDefault="00C101A7" w:rsidP="00C101A7">
      <w:r w:rsidRPr="00AC30C0">
        <w:t>Dear Friends of Austria!</w:t>
      </w:r>
    </w:p>
    <w:p w14:paraId="5778C3BD" w14:textId="77777777" w:rsidR="00C101A7" w:rsidRPr="006A2638" w:rsidRDefault="00C101A7" w:rsidP="00C101A7">
      <w:pPr>
        <w:rPr>
          <w:b/>
          <w:bCs/>
        </w:rPr>
      </w:pPr>
    </w:p>
    <w:p w14:paraId="4EFA0AFE" w14:textId="7ECD7894" w:rsidR="00C101A7" w:rsidRDefault="00C101A7" w:rsidP="00C101A7">
      <w:pPr>
        <w:rPr>
          <w:b/>
          <w:bCs/>
        </w:rPr>
      </w:pPr>
      <w:r w:rsidRPr="00AC30C0">
        <w:rPr>
          <w:noProof/>
        </w:rPr>
        <w:drawing>
          <wp:inline distT="0" distB="0" distL="0" distR="0" wp14:anchorId="25FF149C" wp14:editId="45C66CC1">
            <wp:extent cx="1377950" cy="7740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inline>
        </w:drawing>
      </w:r>
      <w:r w:rsidRPr="00AC30C0">
        <w:t xml:space="preserve"> </w:t>
      </w:r>
      <w:r w:rsidRPr="00AC30C0">
        <w:rPr>
          <w:b/>
          <w:bCs/>
        </w:rPr>
        <w:t>TRAVEL TO/FROM Austria:</w:t>
      </w:r>
    </w:p>
    <w:p w14:paraId="2B97CA8A" w14:textId="4A7A015A" w:rsidR="00394F51" w:rsidRPr="00394F51" w:rsidRDefault="00394F51" w:rsidP="00C101A7">
      <w:r>
        <w:rPr>
          <w:b/>
          <w:bCs/>
        </w:rPr>
        <w:t xml:space="preserve">February 19: Entering Austria traveling from USA: </w:t>
      </w:r>
      <w:r w:rsidRPr="00394F51">
        <w:t>possible following the 3G rule: vaccinated, recovered or (PRC) tested</w:t>
      </w:r>
    </w:p>
    <w:p w14:paraId="69848A3D" w14:textId="3939F089" w:rsidR="00C101A7" w:rsidRPr="00127DA4" w:rsidRDefault="00C101A7" w:rsidP="00C101A7">
      <w:r>
        <w:t xml:space="preserve">As the restrictions change frequently, please check the latest updates for traveling to and from Austria at the </w:t>
      </w:r>
      <w:r w:rsidRPr="00AC30C0">
        <w:t>website of the Austrian Consulate General in Los Angeles:</w:t>
      </w:r>
      <w:r w:rsidRPr="00AC30C0">
        <w:rPr>
          <w:b/>
          <w:bCs/>
        </w:rPr>
        <w:t xml:space="preserve"> </w:t>
      </w:r>
      <w:hyperlink r:id="rId5" w:history="1">
        <w:r w:rsidRPr="00127DA4">
          <w:rPr>
            <w:rStyle w:val="Hyperlink"/>
          </w:rPr>
          <w:t>https://www.bmeia.gv.at/en/austrian-consulate-general-los-angeles/travels-to-austria/coronavirus-covid-19-and-travel-information/</w:t>
        </w:r>
      </w:hyperlink>
    </w:p>
    <w:p w14:paraId="1CB82971" w14:textId="77777777" w:rsidR="00C101A7" w:rsidRDefault="00C101A7" w:rsidP="00C101A7">
      <w:r>
        <w:t xml:space="preserve">For the Covid related situation within Austria: </w:t>
      </w:r>
      <w:hyperlink r:id="rId6" w:tgtFrame="_blank" w:history="1">
        <w:r w:rsidRPr="006C5471">
          <w:rPr>
            <w:rStyle w:val="Hyperlink"/>
          </w:rPr>
          <w:t>https://www.austria.info/en/service-and-facts/coronavirus-information</w:t>
        </w:r>
      </w:hyperlink>
    </w:p>
    <w:p w14:paraId="2685D163" w14:textId="4CDBCF2C" w:rsidR="00394F51" w:rsidRDefault="00C101A7" w:rsidP="00C101A7">
      <w:pPr>
        <w:rPr>
          <w:b/>
          <w:bCs/>
          <w:color w:val="FF0000"/>
          <w:sz w:val="44"/>
          <w:szCs w:val="44"/>
        </w:rPr>
      </w:pPr>
      <w:r w:rsidRPr="000260CD">
        <w:rPr>
          <w:b/>
          <w:bCs/>
          <w:color w:val="FF0000"/>
          <w:sz w:val="44"/>
          <w:szCs w:val="44"/>
        </w:rPr>
        <w:t>NEWS FROM AND ABOUT AUSTRIA</w:t>
      </w:r>
    </w:p>
    <w:p w14:paraId="4DB4D663" w14:textId="60B7F800" w:rsidR="00394F51" w:rsidRDefault="00394F51" w:rsidP="00394F51">
      <w:pPr>
        <w:pStyle w:val="NoSpacing"/>
        <w:rPr>
          <w:noProof/>
        </w:rPr>
      </w:pPr>
      <w:r w:rsidRPr="00394F51">
        <w:rPr>
          <w:b/>
          <w:bCs/>
          <w:noProof/>
        </w:rPr>
        <w:t>February 19</w:t>
      </w:r>
      <w:r>
        <w:rPr>
          <w:noProof/>
        </w:rPr>
        <w:t xml:space="preserve">: a new </w:t>
      </w:r>
      <w:r w:rsidRPr="00394F51">
        <w:rPr>
          <w:noProof/>
        </w:rPr>
        <w:t>timetable for easing Covid restrictions</w:t>
      </w:r>
      <w:r>
        <w:rPr>
          <w:noProof/>
        </w:rPr>
        <w:t xml:space="preserve"> was announced, under the requirement that no new variants or other Covid related challenges will emerge:</w:t>
      </w:r>
      <w:r w:rsidRPr="00394F51">
        <w:rPr>
          <w:noProof/>
        </w:rPr>
        <w:t xml:space="preserve"> </w:t>
      </w:r>
    </w:p>
    <w:p w14:paraId="66343B45" w14:textId="407BBA82" w:rsidR="00394F51" w:rsidRDefault="00394F51" w:rsidP="00394F51">
      <w:pPr>
        <w:pStyle w:val="NoSpacing"/>
        <w:rPr>
          <w:noProof/>
        </w:rPr>
      </w:pPr>
      <w:r w:rsidRPr="00394F51">
        <w:rPr>
          <w:b/>
          <w:bCs/>
          <w:noProof/>
        </w:rPr>
        <w:t>February 19 to March 5</w:t>
      </w:r>
      <w:r>
        <w:rPr>
          <w:noProof/>
        </w:rPr>
        <w:t>: 3G instead of 2G (i.e. a negative test is sufficient) for most of public life, exempt vulnerable situations like hospitals, nursing homes etc.</w:t>
      </w:r>
    </w:p>
    <w:p w14:paraId="65AED4EE" w14:textId="199EDFF8" w:rsidR="00394F51" w:rsidRDefault="00394F51" w:rsidP="00394F51">
      <w:pPr>
        <w:pStyle w:val="NoSpacing"/>
        <w:rPr>
          <w:noProof/>
        </w:rPr>
      </w:pPr>
      <w:r w:rsidRPr="00394F51">
        <w:rPr>
          <w:b/>
          <w:bCs/>
          <w:noProof/>
        </w:rPr>
        <w:t>After March 5</w:t>
      </w:r>
      <w:r>
        <w:rPr>
          <w:noProof/>
        </w:rPr>
        <w:t>: 3G will be dropped for most of public life; masks only mandatory for specific publi situations (public transportation, groceries, hospitals etc); no restricting closing hours.</w:t>
      </w:r>
    </w:p>
    <w:p w14:paraId="7F02F565" w14:textId="77777777" w:rsidR="00394F51" w:rsidRDefault="00394F51" w:rsidP="00394F51">
      <w:pPr>
        <w:pStyle w:val="NoSpacing"/>
        <w:rPr>
          <w:noProof/>
        </w:rPr>
      </w:pPr>
    </w:p>
    <w:p w14:paraId="7866C4F5" w14:textId="77777777" w:rsidR="00394F51" w:rsidRDefault="00394F51" w:rsidP="00394F51">
      <w:pPr>
        <w:pStyle w:val="NoSpacing"/>
        <w:rPr>
          <w:noProof/>
        </w:rPr>
      </w:pPr>
    </w:p>
    <w:p w14:paraId="093D7AB4" w14:textId="27A7AA12" w:rsidR="002D5C5F" w:rsidRDefault="00457388" w:rsidP="00C101A7">
      <w:pPr>
        <w:rPr>
          <w:noProof/>
        </w:rPr>
      </w:pPr>
      <w:r>
        <w:rPr>
          <w:noProof/>
        </w:rPr>
        <w:drawing>
          <wp:inline distT="0" distB="0" distL="0" distR="0" wp14:anchorId="5AA093F5" wp14:editId="2DBCE58D">
            <wp:extent cx="1588455" cy="1109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494" cy="1116282"/>
                    </a:xfrm>
                    <a:prstGeom prst="rect">
                      <a:avLst/>
                    </a:prstGeom>
                    <a:noFill/>
                  </pic:spPr>
                </pic:pic>
              </a:graphicData>
            </a:graphic>
          </wp:inline>
        </w:drawing>
      </w:r>
      <w:r>
        <w:rPr>
          <w:noProof/>
        </w:rPr>
        <w:t xml:space="preserve"> </w:t>
      </w:r>
      <w:r w:rsidR="00946D04">
        <w:rPr>
          <w:noProof/>
        </w:rPr>
        <w:t xml:space="preserve">Former Finance Minister </w:t>
      </w:r>
      <w:r w:rsidR="008476EA">
        <w:rPr>
          <w:noProof/>
        </w:rPr>
        <w:t xml:space="preserve">Karl-Heinz </w:t>
      </w:r>
      <w:r w:rsidR="00946D04">
        <w:rPr>
          <w:noProof/>
        </w:rPr>
        <w:t>Grasser got sentenced to 8 years in porison finalizing the largest corruption process in the 2</w:t>
      </w:r>
      <w:r w:rsidR="00946D04" w:rsidRPr="00946D04">
        <w:rPr>
          <w:noProof/>
          <w:vertAlign w:val="superscript"/>
        </w:rPr>
        <w:t>nd</w:t>
      </w:r>
      <w:r w:rsidR="00946D04">
        <w:rPr>
          <w:noProof/>
        </w:rPr>
        <w:t xml:space="preserve"> republic, after 3 years of deliberations. He immediately appealed to the verdict and the assumption of innocence must be uphjeld until the fial verdct is spoken. The main accusation is </w:t>
      </w:r>
      <w:r>
        <w:rPr>
          <w:noProof/>
        </w:rPr>
        <w:t>the</w:t>
      </w:r>
      <w:r w:rsidR="00946D04">
        <w:rPr>
          <w:noProof/>
        </w:rPr>
        <w:t xml:space="preserve"> enrichment </w:t>
      </w:r>
      <w:r>
        <w:rPr>
          <w:noProof/>
        </w:rPr>
        <w:t xml:space="preserve">through corruption </w:t>
      </w:r>
      <w:r w:rsidR="00946D04">
        <w:rPr>
          <w:noProof/>
        </w:rPr>
        <w:t>of alomost 10 mio Euro during the privatisation of federal appartments BUWOG.</w:t>
      </w:r>
    </w:p>
    <w:p w14:paraId="097B9989" w14:textId="77777777" w:rsidR="002D5C5F" w:rsidRDefault="002D5C5F" w:rsidP="00C101A7">
      <w:pPr>
        <w:rPr>
          <w:noProof/>
        </w:rPr>
      </w:pPr>
    </w:p>
    <w:p w14:paraId="1C374FEF" w14:textId="6E4C3554" w:rsidR="00D96435" w:rsidRDefault="002D5C5F" w:rsidP="00C101A7">
      <w:pPr>
        <w:rPr>
          <w:noProof/>
        </w:rPr>
      </w:pPr>
      <w:r>
        <w:rPr>
          <w:noProof/>
        </w:rPr>
        <w:drawing>
          <wp:inline distT="0" distB="0" distL="0" distR="0" wp14:anchorId="44FCD494" wp14:editId="5B25CED7">
            <wp:extent cx="1341149" cy="81810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643" cy="830602"/>
                    </a:xfrm>
                    <a:prstGeom prst="rect">
                      <a:avLst/>
                    </a:prstGeom>
                    <a:noFill/>
                  </pic:spPr>
                </pic:pic>
              </a:graphicData>
            </a:graphic>
          </wp:inline>
        </w:drawing>
      </w:r>
      <w:r>
        <w:rPr>
          <w:noProof/>
        </w:rPr>
        <w:t xml:space="preserve"> In Austria, about </w:t>
      </w:r>
      <w:r w:rsidRPr="002D5C5F">
        <w:rPr>
          <w:b/>
          <w:bCs/>
          <w:noProof/>
        </w:rPr>
        <w:t>78% of electricity</w:t>
      </w:r>
      <w:r>
        <w:rPr>
          <w:noProof/>
        </w:rPr>
        <w:t xml:space="preserve"> consumed in 2020 was generate3d from </w:t>
      </w:r>
      <w:r w:rsidRPr="002D5C5F">
        <w:rPr>
          <w:b/>
          <w:bCs/>
          <w:noProof/>
        </w:rPr>
        <w:t>renewable sources</w:t>
      </w:r>
      <w:r>
        <w:rPr>
          <w:noProof/>
        </w:rPr>
        <w:t xml:space="preserve">, the highest in the EU! Decarbonizing Europe’s energy grid is critical for affordable utilities, erengy sovereignity, and the green transition. For more information: Eurostat: </w:t>
      </w:r>
      <w:hyperlink r:id="rId9" w:history="1">
        <w:r w:rsidR="00D96435" w:rsidRPr="00FB618D">
          <w:rPr>
            <w:rStyle w:val="Hyperlink"/>
            <w:noProof/>
          </w:rPr>
          <w:t>https://ec.europa.eu/eurostat/en/web/products-eurostat-news/-/ddn-20220126-1</w:t>
        </w:r>
      </w:hyperlink>
    </w:p>
    <w:p w14:paraId="521838C6" w14:textId="4565CCAB" w:rsidR="00D96435" w:rsidRDefault="00A36922" w:rsidP="00C101A7">
      <w:pPr>
        <w:rPr>
          <w:noProof/>
        </w:rPr>
      </w:pPr>
      <w:r>
        <w:rPr>
          <w:noProof/>
        </w:rPr>
        <w:lastRenderedPageBreak/>
        <w:drawing>
          <wp:inline distT="0" distB="0" distL="0" distR="0" wp14:anchorId="01C5B88D" wp14:editId="2038FD9A">
            <wp:extent cx="1333148" cy="88112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871" cy="890859"/>
                    </a:xfrm>
                    <a:prstGeom prst="rect">
                      <a:avLst/>
                    </a:prstGeom>
                    <a:noFill/>
                  </pic:spPr>
                </pic:pic>
              </a:graphicData>
            </a:graphic>
          </wp:inline>
        </w:drawing>
      </w:r>
      <w:r>
        <w:rPr>
          <w:noProof/>
        </w:rPr>
        <w:t xml:space="preserve"> </w:t>
      </w:r>
      <w:r w:rsidR="00D96435">
        <w:rPr>
          <w:noProof/>
        </w:rPr>
        <w:t>A major source of geothermally heated groundwater has been discovered about 3,000 m =    yards beneath the city of  Vienna, which could be utilized for district heating of about 125,000 households and help to meeting its goal of entirely decarbonizing its heat supply by 2040. Further research neds to be done to ensure the feasibility.</w:t>
      </w:r>
      <w:r>
        <w:rPr>
          <w:noProof/>
        </w:rPr>
        <w:t xml:space="preserve"> </w:t>
      </w:r>
      <w:r w:rsidRPr="00A36922">
        <w:rPr>
          <w:noProof/>
        </w:rPr>
        <w:t>Vienna's Fernwärme (district heating) network is an essential part of its plan to switch to sustainable heating. Fueled by waste incineration and waste-heat recovery, the city is committed to meeting about 56 percent of its heating needs through Fernwärme by 2040, with the remainder largely covered by heat pumps. By then, the Fernwärme network should operate in an entirely carbon neutral fashion, with geothermal heat playing a major role.</w:t>
      </w:r>
      <w:r>
        <w:rPr>
          <w:noProof/>
        </w:rPr>
        <w:t xml:space="preserve"> </w:t>
      </w:r>
    </w:p>
    <w:p w14:paraId="5ADBB15F" w14:textId="4E7E83C2" w:rsidR="00A36922" w:rsidRDefault="00394F51" w:rsidP="00C101A7">
      <w:pPr>
        <w:rPr>
          <w:noProof/>
        </w:rPr>
      </w:pPr>
      <w:hyperlink r:id="rId11" w:history="1">
        <w:r w:rsidR="00A36922" w:rsidRPr="00FB618D">
          <w:rPr>
            <w:rStyle w:val="Hyperlink"/>
            <w:noProof/>
          </w:rPr>
          <w:t>https://www.wien.gv.at/english/politics/international/newsletter/01-2022-geothermal-heat-source.html</w:t>
        </w:r>
      </w:hyperlink>
    </w:p>
    <w:p w14:paraId="19414BAC" w14:textId="4B495C72" w:rsidR="00A36922" w:rsidRDefault="00A36922" w:rsidP="00C101A7">
      <w:pPr>
        <w:rPr>
          <w:noProof/>
        </w:rPr>
      </w:pPr>
      <w:r w:rsidRPr="00A36922">
        <w:rPr>
          <w:b/>
          <w:bCs/>
          <w:noProof/>
        </w:rPr>
        <w:t>Vienna top travel destination in 2022</w:t>
      </w:r>
      <w:r w:rsidRPr="00A36922">
        <w:rPr>
          <w:noProof/>
        </w:rPr>
        <w:br/>
        <w:t>Where to travel in 2022? Good news for all travel-hungry: two leading international media, the US news portal </w:t>
      </w:r>
      <w:hyperlink r:id="rId12" w:tgtFrame="_blank" w:history="1">
        <w:r w:rsidRPr="00A36922">
          <w:rPr>
            <w:rStyle w:val="Hyperlink"/>
            <w:noProof/>
          </w:rPr>
          <w:t>Bloomberg</w:t>
        </w:r>
      </w:hyperlink>
      <w:r w:rsidRPr="00A36922">
        <w:rPr>
          <w:noProof/>
        </w:rPr>
        <w:t> and the British daily newspaper </w:t>
      </w:r>
      <w:hyperlink r:id="rId13" w:tgtFrame="_blank" w:history="1">
        <w:r w:rsidRPr="00A36922">
          <w:rPr>
            <w:rStyle w:val="Hyperlink"/>
            <w:noProof/>
          </w:rPr>
          <w:t>The Independent</w:t>
        </w:r>
      </w:hyperlink>
      <w:r w:rsidRPr="00A36922">
        <w:rPr>
          <w:noProof/>
        </w:rPr>
        <w:t>, have named Vienna the top travel destination in 2022.</w:t>
      </w:r>
    </w:p>
    <w:p w14:paraId="3F2A9BE1" w14:textId="6B496FA2" w:rsidR="00A36922" w:rsidRDefault="00A36922" w:rsidP="00C101A7">
      <w:pPr>
        <w:rPr>
          <w:noProof/>
        </w:rPr>
      </w:pPr>
      <w:r w:rsidRPr="00A36922">
        <w:rPr>
          <w:b/>
          <w:bCs/>
          <w:noProof/>
        </w:rPr>
        <w:t>Vienna in first place worldwide for quality of life</w:t>
      </w:r>
      <w:r w:rsidRPr="00A36922">
        <w:rPr>
          <w:noProof/>
        </w:rPr>
        <w:br/>
        <w:t>According to the Expat City Ranking 2021 by Internations, a network for people living and working abroad, Vienna ranks first worldwide in its Quality of Urban Living Index. The city also achieves high scores in the subcategories transport and health and environment. Overall, the Austrian capital ranks 14th out of 57.</w:t>
      </w:r>
      <w:r>
        <w:rPr>
          <w:noProof/>
        </w:rPr>
        <w:t xml:space="preserve"> </w:t>
      </w:r>
      <w:hyperlink r:id="rId14" w:history="1">
        <w:r w:rsidRPr="00FB618D">
          <w:rPr>
            <w:rStyle w:val="Hyperlink"/>
            <w:noProof/>
          </w:rPr>
          <w:t>https://www.internations.org/expat-insider/2021/quality-of-urban-living-index-40190</w:t>
        </w:r>
      </w:hyperlink>
    </w:p>
    <w:p w14:paraId="7B4C7AF5" w14:textId="4CA6C4C4" w:rsidR="00683003" w:rsidRDefault="00683003" w:rsidP="00C101A7">
      <w:pPr>
        <w:rPr>
          <w:noProof/>
        </w:rPr>
      </w:pPr>
      <w:r>
        <w:rPr>
          <w:noProof/>
        </w:rPr>
        <w:t>Nationality Rooms in Pittsburg displkayiing 31 Nationality Rooms, among them the “</w:t>
      </w:r>
      <w:r w:rsidRPr="00683003">
        <w:rPr>
          <w:i/>
          <w:iCs/>
          <w:noProof/>
        </w:rPr>
        <w:t>Austira Room”</w:t>
      </w:r>
    </w:p>
    <w:p w14:paraId="5CCAB8D0" w14:textId="77777777" w:rsidR="00EF0DE8" w:rsidRDefault="00394F51" w:rsidP="00C101A7">
      <w:pPr>
        <w:rPr>
          <w:noProof/>
        </w:rPr>
      </w:pPr>
      <w:hyperlink r:id="rId15" w:tgtFrame="_blank" w:history="1">
        <w:r w:rsidR="00683003" w:rsidRPr="00683003">
          <w:rPr>
            <w:rStyle w:val="Hyperlink"/>
            <w:noProof/>
          </w:rPr>
          <w:t>https://www.nationalityrooms.pitt.edu/rooms/austrian-room</w:t>
        </w:r>
      </w:hyperlink>
    </w:p>
    <w:p w14:paraId="50EB9DCE" w14:textId="77777777" w:rsidR="00EF0DE8" w:rsidRDefault="00EF0DE8" w:rsidP="00C101A7">
      <w:pPr>
        <w:rPr>
          <w:noProof/>
        </w:rPr>
      </w:pPr>
    </w:p>
    <w:p w14:paraId="7B27C6AB" w14:textId="0C07EB82" w:rsidR="00345A43" w:rsidRPr="00A7222C" w:rsidRDefault="00A7222C" w:rsidP="00C101A7">
      <w:pPr>
        <w:rPr>
          <w:b/>
          <w:bCs/>
          <w:noProof/>
        </w:rPr>
      </w:pPr>
      <w:r>
        <w:rPr>
          <w:b/>
          <w:bCs/>
          <w:noProof/>
        </w:rPr>
        <w:drawing>
          <wp:inline distT="0" distB="0" distL="0" distR="0" wp14:anchorId="06EDCC7E" wp14:editId="22A8851D">
            <wp:extent cx="1640859" cy="927442"/>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938" cy="937096"/>
                    </a:xfrm>
                    <a:prstGeom prst="rect">
                      <a:avLst/>
                    </a:prstGeom>
                    <a:noFill/>
                  </pic:spPr>
                </pic:pic>
              </a:graphicData>
            </a:graphic>
          </wp:inline>
        </w:drawing>
      </w:r>
      <w:r>
        <w:rPr>
          <w:b/>
          <w:bCs/>
          <w:noProof/>
        </w:rPr>
        <w:t xml:space="preserve"> Austria’s Athletes delivered a woderful perfomance at the </w:t>
      </w:r>
      <w:r w:rsidR="00EF0DE8" w:rsidRPr="00A7222C">
        <w:rPr>
          <w:b/>
          <w:bCs/>
          <w:noProof/>
        </w:rPr>
        <w:t xml:space="preserve">Olympic Games: </w:t>
      </w:r>
    </w:p>
    <w:p w14:paraId="79B7C106" w14:textId="7777164A" w:rsidR="00345A43" w:rsidRDefault="00F8631A" w:rsidP="00C101A7">
      <w:pPr>
        <w:rPr>
          <w:noProof/>
        </w:rPr>
      </w:pPr>
      <w:r>
        <w:rPr>
          <w:b/>
          <w:bCs/>
          <w:noProof/>
        </w:rPr>
        <w:drawing>
          <wp:inline distT="0" distB="0" distL="0" distR="0" wp14:anchorId="39EB0291" wp14:editId="16158549">
            <wp:extent cx="1380026" cy="9618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8974" cy="989025"/>
                    </a:xfrm>
                    <a:prstGeom prst="rect">
                      <a:avLst/>
                    </a:prstGeom>
                    <a:noFill/>
                  </pic:spPr>
                </pic:pic>
              </a:graphicData>
            </a:graphic>
          </wp:inline>
        </w:drawing>
      </w:r>
      <w:r w:rsidR="0035534C">
        <w:rPr>
          <w:b/>
          <w:bCs/>
          <w:noProof/>
        </w:rPr>
        <w:t xml:space="preserve"> </w:t>
      </w:r>
      <w:r w:rsidR="00345A43" w:rsidRPr="00D10A55">
        <w:rPr>
          <w:b/>
          <w:bCs/>
          <w:noProof/>
        </w:rPr>
        <w:t>Matthias Mayer</w:t>
      </w:r>
      <w:r w:rsidR="00345A43" w:rsidRPr="00345A43">
        <w:rPr>
          <w:noProof/>
        </w:rPr>
        <w:t xml:space="preserve"> is </w:t>
      </w:r>
      <w:r w:rsidR="00345A43">
        <w:rPr>
          <w:noProof/>
        </w:rPr>
        <w:t>Aus</w:t>
      </w:r>
      <w:r w:rsidR="00D10A55">
        <w:rPr>
          <w:noProof/>
        </w:rPr>
        <w:t>t</w:t>
      </w:r>
      <w:r w:rsidR="00345A43">
        <w:rPr>
          <w:noProof/>
        </w:rPr>
        <w:t>r</w:t>
      </w:r>
      <w:r w:rsidR="00D10A55">
        <w:rPr>
          <w:noProof/>
        </w:rPr>
        <w:t>i</w:t>
      </w:r>
      <w:r w:rsidR="00345A43">
        <w:rPr>
          <w:noProof/>
        </w:rPr>
        <w:t>a’s</w:t>
      </w:r>
      <w:r w:rsidR="00345A43" w:rsidRPr="00345A43">
        <w:rPr>
          <w:noProof/>
        </w:rPr>
        <w:t xml:space="preserve"> </w:t>
      </w:r>
      <w:r w:rsidR="00345A43">
        <w:rPr>
          <w:noProof/>
        </w:rPr>
        <w:t xml:space="preserve">Alpine Skiing </w:t>
      </w:r>
      <w:r w:rsidR="00345A43" w:rsidRPr="00345A43">
        <w:rPr>
          <w:noProof/>
        </w:rPr>
        <w:t>s</w:t>
      </w:r>
      <w:r w:rsidR="00345A43">
        <w:rPr>
          <w:noProof/>
        </w:rPr>
        <w:t xml:space="preserve">uper athlet of the Games! He won </w:t>
      </w:r>
      <w:r w:rsidR="00345A43" w:rsidRPr="00A7222C">
        <w:rPr>
          <w:b/>
          <w:bCs/>
          <w:noProof/>
        </w:rPr>
        <w:t>Gold</w:t>
      </w:r>
      <w:r w:rsidR="00345A43">
        <w:rPr>
          <w:noProof/>
        </w:rPr>
        <w:t xml:space="preserve"> in Mesn’s Super -G </w:t>
      </w:r>
      <w:r w:rsidR="00345A43" w:rsidRPr="00A7222C">
        <w:rPr>
          <w:b/>
          <w:bCs/>
          <w:noProof/>
        </w:rPr>
        <w:t>and Bronce</w:t>
      </w:r>
      <w:r w:rsidR="00345A43">
        <w:rPr>
          <w:noProof/>
        </w:rPr>
        <w:t xml:space="preserve"> in Downhill race. </w:t>
      </w:r>
      <w:r w:rsidR="0035534C">
        <w:rPr>
          <w:noProof/>
        </w:rPr>
        <w:t>This is Mayer’s 3</w:t>
      </w:r>
      <w:r w:rsidR="0035534C" w:rsidRPr="0035534C">
        <w:rPr>
          <w:noProof/>
          <w:vertAlign w:val="superscript"/>
        </w:rPr>
        <w:t>rd</w:t>
      </w:r>
      <w:r w:rsidR="0035534C">
        <w:rPr>
          <w:noProof/>
        </w:rPr>
        <w:t xml:space="preserve"> Gold medal at Olympic games after Downhill Gold in Sotschi 2014 and Super-G Gold in Pyeongchang 2018)</w:t>
      </w:r>
      <w:r>
        <w:rPr>
          <w:noProof/>
        </w:rPr>
        <w:t>. Coming from a Farm Family in Carithia he impre</w:t>
      </w:r>
      <w:r w:rsidR="00C27CA7">
        <w:rPr>
          <w:noProof/>
        </w:rPr>
        <w:t>s</w:t>
      </w:r>
      <w:r>
        <w:rPr>
          <w:noProof/>
        </w:rPr>
        <w:t xml:space="preserve">ses with his modest and quiet personality. </w:t>
      </w:r>
    </w:p>
    <w:p w14:paraId="7D48FD25" w14:textId="70038B4D" w:rsidR="00345A43" w:rsidRDefault="0035534C" w:rsidP="00C101A7">
      <w:pPr>
        <w:rPr>
          <w:noProof/>
        </w:rPr>
      </w:pPr>
      <w:r>
        <w:rPr>
          <w:b/>
          <w:bCs/>
          <w:noProof/>
        </w:rPr>
        <w:drawing>
          <wp:inline distT="0" distB="0" distL="0" distR="0" wp14:anchorId="6C1C146F" wp14:editId="28D267F8">
            <wp:extent cx="1339290" cy="890661"/>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3725" cy="906911"/>
                    </a:xfrm>
                    <a:prstGeom prst="rect">
                      <a:avLst/>
                    </a:prstGeom>
                    <a:noFill/>
                  </pic:spPr>
                </pic:pic>
              </a:graphicData>
            </a:graphic>
          </wp:inline>
        </w:drawing>
      </w:r>
      <w:r w:rsidR="00D10A55">
        <w:rPr>
          <w:b/>
          <w:bCs/>
          <w:noProof/>
        </w:rPr>
        <w:t xml:space="preserve"> </w:t>
      </w:r>
      <w:r w:rsidR="00345A43" w:rsidRPr="00D10A55">
        <w:rPr>
          <w:b/>
          <w:bCs/>
          <w:noProof/>
        </w:rPr>
        <w:t>Danilela Ulbing</w:t>
      </w:r>
      <w:r w:rsidR="00345A43" w:rsidRPr="00345A43">
        <w:rPr>
          <w:noProof/>
        </w:rPr>
        <w:t xml:space="preserve"> won </w:t>
      </w:r>
      <w:r w:rsidR="00345A43" w:rsidRPr="00A7222C">
        <w:rPr>
          <w:b/>
          <w:bCs/>
          <w:noProof/>
        </w:rPr>
        <w:t>Silver</w:t>
      </w:r>
      <w:r w:rsidR="00345A43" w:rsidRPr="00345A43">
        <w:rPr>
          <w:noProof/>
        </w:rPr>
        <w:t xml:space="preserve"> i</w:t>
      </w:r>
      <w:r w:rsidR="00345A43">
        <w:rPr>
          <w:noProof/>
        </w:rPr>
        <w:t xml:space="preserve">n </w:t>
      </w:r>
      <w:r w:rsidR="00D10A55">
        <w:rPr>
          <w:noProof/>
        </w:rPr>
        <w:t xml:space="preserve">Snowboard </w:t>
      </w:r>
      <w:r w:rsidR="00345A43">
        <w:rPr>
          <w:noProof/>
        </w:rPr>
        <w:t>Parallel Giant Slalom</w:t>
      </w:r>
    </w:p>
    <w:p w14:paraId="7EC2F779" w14:textId="26E2987E" w:rsidR="00345A43" w:rsidRDefault="00D10A55" w:rsidP="00C101A7">
      <w:pPr>
        <w:rPr>
          <w:noProof/>
        </w:rPr>
      </w:pPr>
      <w:r>
        <w:rPr>
          <w:b/>
          <w:bCs/>
          <w:noProof/>
        </w:rPr>
        <w:lastRenderedPageBreak/>
        <w:drawing>
          <wp:inline distT="0" distB="0" distL="0" distR="0" wp14:anchorId="713FB9BE" wp14:editId="65538440">
            <wp:extent cx="1364365" cy="8972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5731" cy="911306"/>
                    </a:xfrm>
                    <a:prstGeom prst="rect">
                      <a:avLst/>
                    </a:prstGeom>
                    <a:noFill/>
                  </pic:spPr>
                </pic:pic>
              </a:graphicData>
            </a:graphic>
          </wp:inline>
        </w:drawing>
      </w:r>
      <w:r>
        <w:rPr>
          <w:b/>
          <w:bCs/>
          <w:noProof/>
        </w:rPr>
        <w:t xml:space="preserve"> </w:t>
      </w:r>
      <w:r w:rsidR="00345A43" w:rsidRPr="00D10A55">
        <w:rPr>
          <w:b/>
          <w:bCs/>
          <w:noProof/>
        </w:rPr>
        <w:t>Benjamin Ka</w:t>
      </w:r>
      <w:r>
        <w:rPr>
          <w:b/>
          <w:bCs/>
          <w:noProof/>
        </w:rPr>
        <w:t>rl</w:t>
      </w:r>
      <w:r w:rsidR="00345A43" w:rsidRPr="00345A43">
        <w:rPr>
          <w:noProof/>
        </w:rPr>
        <w:t xml:space="preserve"> won </w:t>
      </w:r>
      <w:r w:rsidR="00345A43" w:rsidRPr="00A7222C">
        <w:rPr>
          <w:b/>
          <w:bCs/>
          <w:noProof/>
        </w:rPr>
        <w:t>Gold</w:t>
      </w:r>
      <w:r w:rsidR="00345A43" w:rsidRPr="00345A43">
        <w:rPr>
          <w:noProof/>
        </w:rPr>
        <w:t xml:space="preserve"> in </w:t>
      </w:r>
      <w:r>
        <w:rPr>
          <w:noProof/>
        </w:rPr>
        <w:t>Sonwboard P</w:t>
      </w:r>
      <w:r w:rsidR="00345A43" w:rsidRPr="00345A43">
        <w:rPr>
          <w:noProof/>
        </w:rPr>
        <w:t>arallel Giant S</w:t>
      </w:r>
      <w:r w:rsidR="00345A43">
        <w:rPr>
          <w:noProof/>
        </w:rPr>
        <w:t>lalom</w:t>
      </w:r>
    </w:p>
    <w:p w14:paraId="5E00F170" w14:textId="198D87B4" w:rsidR="0053711E" w:rsidRDefault="0053711E" w:rsidP="00C101A7">
      <w:pPr>
        <w:rPr>
          <w:noProof/>
        </w:rPr>
      </w:pPr>
      <w:r>
        <w:rPr>
          <w:noProof/>
        </w:rPr>
        <w:drawing>
          <wp:inline distT="0" distB="0" distL="0" distR="0" wp14:anchorId="5B119E2C" wp14:editId="65D2588D">
            <wp:extent cx="1231656" cy="820283"/>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0253" cy="832669"/>
                    </a:xfrm>
                    <a:prstGeom prst="rect">
                      <a:avLst/>
                    </a:prstGeom>
                    <a:noFill/>
                  </pic:spPr>
                </pic:pic>
              </a:graphicData>
            </a:graphic>
          </wp:inline>
        </w:drawing>
      </w:r>
      <w:r>
        <w:rPr>
          <w:noProof/>
        </w:rPr>
        <w:t xml:space="preserve"> </w:t>
      </w:r>
      <w:r w:rsidRPr="0053711E">
        <w:rPr>
          <w:b/>
          <w:bCs/>
          <w:noProof/>
        </w:rPr>
        <w:t>Gold in Team Ski Jumping</w:t>
      </w:r>
      <w:r>
        <w:rPr>
          <w:noProof/>
        </w:rPr>
        <w:t xml:space="preserve"> goes to the Austrian team Stefan Kraft, Daniel Huber, Jan Hoerl, Manuel Fettner.</w:t>
      </w:r>
    </w:p>
    <w:p w14:paraId="659BD1B7" w14:textId="109B7C2D" w:rsidR="0053711E" w:rsidRPr="00345A43" w:rsidRDefault="0053711E" w:rsidP="00C101A7">
      <w:pPr>
        <w:rPr>
          <w:noProof/>
        </w:rPr>
      </w:pPr>
      <w:r>
        <w:rPr>
          <w:noProof/>
        </w:rPr>
        <w:t>Anna Gasser won Olympic Gold twice in different snowboarding competitions.</w:t>
      </w:r>
    </w:p>
    <w:p w14:paraId="0F279B10" w14:textId="35614B84" w:rsidR="00EF0DE8" w:rsidRPr="00345A43" w:rsidRDefault="00AE163A" w:rsidP="00C101A7">
      <w:pPr>
        <w:rPr>
          <w:noProof/>
          <w:lang w:val="de-AT"/>
        </w:rPr>
      </w:pPr>
      <w:r>
        <w:rPr>
          <w:b/>
          <w:bCs/>
          <w:noProof/>
          <w:lang w:val="de-AT"/>
        </w:rPr>
        <w:drawing>
          <wp:inline distT="0" distB="0" distL="0" distR="0" wp14:anchorId="694500F9" wp14:editId="115A1C9E">
            <wp:extent cx="794870" cy="1149643"/>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767" cy="1171189"/>
                    </a:xfrm>
                    <a:prstGeom prst="rect">
                      <a:avLst/>
                    </a:prstGeom>
                    <a:noFill/>
                  </pic:spPr>
                </pic:pic>
              </a:graphicData>
            </a:graphic>
          </wp:inline>
        </w:drawing>
      </w:r>
      <w:r>
        <w:rPr>
          <w:b/>
          <w:bCs/>
          <w:noProof/>
          <w:lang w:val="de-AT"/>
        </w:rPr>
        <w:t xml:space="preserve"> </w:t>
      </w:r>
      <w:r w:rsidR="00EF0DE8" w:rsidRPr="00D10A55">
        <w:rPr>
          <w:b/>
          <w:bCs/>
          <w:noProof/>
          <w:lang w:val="de-AT"/>
        </w:rPr>
        <w:t>Wolfgang Kindl</w:t>
      </w:r>
      <w:r w:rsidR="00EF0DE8" w:rsidRPr="00345A43">
        <w:rPr>
          <w:noProof/>
          <w:lang w:val="de-AT"/>
        </w:rPr>
        <w:t xml:space="preserve"> </w:t>
      </w:r>
      <w:r w:rsidR="00345A43">
        <w:rPr>
          <w:noProof/>
          <w:lang w:val="de-AT"/>
        </w:rPr>
        <w:t xml:space="preserve">won </w:t>
      </w:r>
      <w:r w:rsidR="00345A43" w:rsidRPr="00A7222C">
        <w:rPr>
          <w:b/>
          <w:bCs/>
          <w:noProof/>
          <w:lang w:val="de-AT"/>
        </w:rPr>
        <w:t>S</w:t>
      </w:r>
      <w:r w:rsidR="00EF0DE8" w:rsidRPr="00A7222C">
        <w:rPr>
          <w:b/>
          <w:bCs/>
          <w:noProof/>
          <w:lang w:val="de-AT"/>
        </w:rPr>
        <w:t>ilver</w:t>
      </w:r>
      <w:r w:rsidR="00345A43">
        <w:rPr>
          <w:noProof/>
          <w:lang w:val="de-AT"/>
        </w:rPr>
        <w:t xml:space="preserve"> </w:t>
      </w:r>
      <w:r>
        <w:rPr>
          <w:noProof/>
          <w:lang w:val="de-AT"/>
        </w:rPr>
        <w:t>in Men’s Singles Luge</w:t>
      </w:r>
    </w:p>
    <w:p w14:paraId="1B46EA6B" w14:textId="77777777" w:rsidR="005357DA" w:rsidRDefault="00A7222C" w:rsidP="00C101A7">
      <w:pPr>
        <w:rPr>
          <w:noProof/>
        </w:rPr>
      </w:pPr>
      <w:r>
        <w:rPr>
          <w:b/>
          <w:bCs/>
          <w:noProof/>
        </w:rPr>
        <w:drawing>
          <wp:inline distT="0" distB="0" distL="0" distR="0" wp14:anchorId="7C6231EE" wp14:editId="4F3F0FC1">
            <wp:extent cx="1490555" cy="103661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4861" cy="1053517"/>
                    </a:xfrm>
                    <a:prstGeom prst="rect">
                      <a:avLst/>
                    </a:prstGeom>
                    <a:noFill/>
                  </pic:spPr>
                </pic:pic>
              </a:graphicData>
            </a:graphic>
          </wp:inline>
        </w:drawing>
      </w:r>
      <w:r>
        <w:rPr>
          <w:b/>
          <w:bCs/>
          <w:noProof/>
        </w:rPr>
        <w:t xml:space="preserve"> </w:t>
      </w:r>
      <w:r w:rsidR="00EF0DE8" w:rsidRPr="00D10A55">
        <w:rPr>
          <w:b/>
          <w:bCs/>
          <w:noProof/>
        </w:rPr>
        <w:t>Manuel Fettner</w:t>
      </w:r>
      <w:r w:rsidR="00EF0DE8">
        <w:rPr>
          <w:noProof/>
        </w:rPr>
        <w:t xml:space="preserve"> </w:t>
      </w:r>
      <w:r w:rsidR="00EF0DE8" w:rsidRPr="00A7222C">
        <w:rPr>
          <w:b/>
          <w:bCs/>
          <w:noProof/>
        </w:rPr>
        <w:t>Silver</w:t>
      </w:r>
      <w:r w:rsidR="00D10A55">
        <w:rPr>
          <w:noProof/>
        </w:rPr>
        <w:t xml:space="preserve"> Ski Jumping </w:t>
      </w:r>
    </w:p>
    <w:p w14:paraId="3ADB6426" w14:textId="77777777" w:rsidR="00BA723E" w:rsidRDefault="005357DA" w:rsidP="00C101A7">
      <w:pPr>
        <w:rPr>
          <w:noProof/>
        </w:rPr>
      </w:pPr>
      <w:r>
        <w:rPr>
          <w:noProof/>
        </w:rPr>
        <w:t>Several other athletes  placed also among the best 10, sometimes only a fraction of a second behind.</w:t>
      </w:r>
    </w:p>
    <w:p w14:paraId="4042AA62" w14:textId="1AAC080C" w:rsidR="00C101A7" w:rsidRPr="00A7272F" w:rsidRDefault="00BA723E" w:rsidP="00C101A7">
      <w:pPr>
        <w:rPr>
          <w:rStyle w:val="Hyperlink"/>
          <w:noProof/>
        </w:rPr>
      </w:pPr>
      <w:r>
        <w:rPr>
          <w:noProof/>
        </w:rPr>
        <w:drawing>
          <wp:inline distT="0" distB="0" distL="0" distR="0" wp14:anchorId="7CFB9D75" wp14:editId="194FAD3A">
            <wp:extent cx="1217148" cy="1217148"/>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5862" cy="1225862"/>
                    </a:xfrm>
                    <a:prstGeom prst="rect">
                      <a:avLst/>
                    </a:prstGeom>
                    <a:noFill/>
                  </pic:spPr>
                </pic:pic>
              </a:graphicData>
            </a:graphic>
          </wp:inline>
        </w:drawing>
      </w:r>
      <w:r>
        <w:rPr>
          <w:noProof/>
        </w:rPr>
        <w:t xml:space="preserve"> </w:t>
      </w:r>
      <w:r w:rsidR="00A7272F" w:rsidRPr="00A7272F">
        <w:rPr>
          <w:b/>
          <w:bCs/>
          <w:noProof/>
        </w:rPr>
        <w:t>February 8</w:t>
      </w:r>
      <w:r w:rsidR="00A7272F">
        <w:rPr>
          <w:noProof/>
        </w:rPr>
        <w:t xml:space="preserve">: </w:t>
      </w:r>
      <w:r>
        <w:rPr>
          <w:noProof/>
        </w:rPr>
        <w:t xml:space="preserve">Austrian Author </w:t>
      </w:r>
      <w:r w:rsidRPr="00A7272F">
        <w:rPr>
          <w:b/>
          <w:bCs/>
          <w:noProof/>
        </w:rPr>
        <w:t>Gerhard Roth</w:t>
      </w:r>
      <w:r>
        <w:rPr>
          <w:noProof/>
        </w:rPr>
        <w:t xml:space="preserve"> die</w:t>
      </w:r>
      <w:r w:rsidR="00A7272F">
        <w:rPr>
          <w:noProof/>
        </w:rPr>
        <w:t>d</w:t>
      </w:r>
      <w:r>
        <w:rPr>
          <w:noProof/>
        </w:rPr>
        <w:t xml:space="preserve"> in Graz 79 year old.</w:t>
      </w:r>
      <w:r w:rsidR="00A7272F">
        <w:rPr>
          <w:noProof/>
        </w:rPr>
        <w:t xml:space="preserve"> He won many literary prizes and also the Golden Romy for the screenplay “Schnellschuss”.</w:t>
      </w:r>
      <w:r>
        <w:rPr>
          <w:noProof/>
        </w:rPr>
        <w:t xml:space="preserve"> </w:t>
      </w:r>
      <w:r w:rsidR="00A7272F">
        <w:rPr>
          <w:noProof/>
        </w:rPr>
        <w:t xml:space="preserve">His vast writings </w:t>
      </w:r>
      <w:r w:rsidR="005A547B">
        <w:rPr>
          <w:noProof/>
        </w:rPr>
        <w:t xml:space="preserve">list </w:t>
      </w:r>
      <w:r w:rsidRPr="00A7272F">
        <w:rPr>
          <w:noProof/>
        </w:rPr>
        <w:t xml:space="preserve">“Stiller Ozean”, “Landlaeufiger Tod”, </w:t>
      </w:r>
      <w:r w:rsidR="00A7272F" w:rsidRPr="00A7272F">
        <w:rPr>
          <w:noProof/>
        </w:rPr>
        <w:t>serveral cycles of novels, as hi</w:t>
      </w:r>
      <w:r w:rsidR="00A7272F">
        <w:rPr>
          <w:noProof/>
        </w:rPr>
        <w:t>s</w:t>
      </w:r>
      <w:r w:rsidR="00A7272F" w:rsidRPr="00A7272F">
        <w:rPr>
          <w:noProof/>
        </w:rPr>
        <w:t xml:space="preserve"> main opus „Das Archive des Schweigens”</w:t>
      </w:r>
      <w:r w:rsidR="00E17717">
        <w:rPr>
          <w:noProof/>
        </w:rPr>
        <w:t>,</w:t>
      </w:r>
      <w:r w:rsidR="00A7272F" w:rsidRPr="00A7272F">
        <w:rPr>
          <w:noProof/>
        </w:rPr>
        <w:t xml:space="preserve"> the re-a</w:t>
      </w:r>
      <w:r w:rsidR="00A7272F">
        <w:rPr>
          <w:noProof/>
        </w:rPr>
        <w:t>ppraisal of Austrian history in today’s political and social systems.</w:t>
      </w:r>
      <w:r w:rsidRPr="00A7272F">
        <w:rPr>
          <w:noProof/>
        </w:rPr>
        <w:br/>
      </w:r>
      <w:r w:rsidR="00C101A7" w:rsidRPr="00E71810">
        <w:rPr>
          <w:noProof/>
        </w:rPr>
        <w:fldChar w:fldCharType="begin"/>
      </w:r>
      <w:r w:rsidR="00C101A7" w:rsidRPr="00A7272F">
        <w:rPr>
          <w:noProof/>
        </w:rPr>
        <w:instrText xml:space="preserve"> HYPERLINK "https://twitter.com/AustriainUSA/status/1427704147986550786/photo/1" </w:instrText>
      </w:r>
      <w:r w:rsidR="00C101A7" w:rsidRPr="00E71810">
        <w:rPr>
          <w:noProof/>
        </w:rPr>
        <w:fldChar w:fldCharType="separate"/>
      </w:r>
    </w:p>
    <w:p w14:paraId="588F3842" w14:textId="77777777" w:rsidR="00C101A7" w:rsidRPr="00D71371" w:rsidRDefault="00C101A7" w:rsidP="00C101A7">
      <w:pPr>
        <w:rPr>
          <w:b/>
          <w:bCs/>
          <w:color w:val="00B0F0"/>
          <w:sz w:val="48"/>
          <w:szCs w:val="48"/>
        </w:rPr>
      </w:pPr>
      <w:r w:rsidRPr="00E71810">
        <w:rPr>
          <w:noProof/>
        </w:rPr>
        <w:fldChar w:fldCharType="end"/>
      </w:r>
      <w:r w:rsidRPr="006C14DC">
        <w:rPr>
          <w:b/>
          <w:bCs/>
          <w:color w:val="00B0F0"/>
          <w:sz w:val="48"/>
          <w:szCs w:val="48"/>
        </w:rPr>
        <w:t xml:space="preserve">UPCOMING EVENTS </w:t>
      </w:r>
    </w:p>
    <w:p w14:paraId="096E20D5" w14:textId="77777777" w:rsidR="00C101A7" w:rsidRDefault="00C101A7" w:rsidP="00C101A7">
      <w:r>
        <w:rPr>
          <w:noProof/>
        </w:rPr>
        <w:drawing>
          <wp:inline distT="0" distB="0" distL="0" distR="0" wp14:anchorId="55787B92" wp14:editId="0A297F76">
            <wp:extent cx="1747548" cy="521952"/>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4"/>
                    <a:stretch>
                      <a:fillRect/>
                    </a:stretch>
                  </pic:blipFill>
                  <pic:spPr>
                    <a:xfrm>
                      <a:off x="0" y="0"/>
                      <a:ext cx="1773087" cy="529580"/>
                    </a:xfrm>
                    <a:prstGeom prst="rect">
                      <a:avLst/>
                    </a:prstGeom>
                  </pic:spPr>
                </pic:pic>
              </a:graphicData>
            </a:graphic>
          </wp:inline>
        </w:drawing>
      </w:r>
      <w:r>
        <w:t xml:space="preserve"> Check out the regular </w:t>
      </w:r>
      <w:r w:rsidRPr="00E00B44">
        <w:rPr>
          <w:b/>
          <w:bCs/>
        </w:rPr>
        <w:t>online film and music events</w:t>
      </w:r>
      <w:r>
        <w:t xml:space="preserve"> organized by the </w:t>
      </w:r>
      <w:r w:rsidRPr="002928AD">
        <w:rPr>
          <w:b/>
          <w:bCs/>
        </w:rPr>
        <w:t>Austrian Cultural Forum</w:t>
      </w:r>
      <w:r>
        <w:t xml:space="preserve">: </w:t>
      </w:r>
      <w:hyperlink r:id="rId25" w:history="1">
        <w:r w:rsidRPr="00C86393">
          <w:rPr>
            <w:rStyle w:val="Hyperlink"/>
          </w:rPr>
          <w:t>https://acfdc.org/?mc_cid=487b48d54a&amp;mc_eid=1321923619</w:t>
        </w:r>
      </w:hyperlink>
    </w:p>
    <w:p w14:paraId="60EE5196" w14:textId="77777777" w:rsidR="00C101A7" w:rsidRDefault="00C101A7" w:rsidP="00C101A7"/>
    <w:p w14:paraId="31BCC8E6" w14:textId="77777777" w:rsidR="00C101A7" w:rsidRDefault="00C101A7" w:rsidP="00C101A7">
      <w:pPr>
        <w:rPr>
          <w:rStyle w:val="Hyperlink"/>
        </w:rPr>
      </w:pPr>
      <w:r>
        <w:rPr>
          <w:noProof/>
        </w:rPr>
        <w:lastRenderedPageBreak/>
        <w:drawing>
          <wp:inline distT="0" distB="0" distL="0" distR="0" wp14:anchorId="750B8929" wp14:editId="5699EC0B">
            <wp:extent cx="1577257" cy="684511"/>
            <wp:effectExtent l="0" t="0" r="4445" b="190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02751" cy="695575"/>
                    </a:xfrm>
                    <a:prstGeom prst="rect">
                      <a:avLst/>
                    </a:prstGeom>
                    <a:noFill/>
                    <a:ln>
                      <a:noFill/>
                    </a:ln>
                  </pic:spPr>
                </pic:pic>
              </a:graphicData>
            </a:graphic>
          </wp:inline>
        </w:drawing>
      </w:r>
      <w:r>
        <w:t xml:space="preserve"> Regular events are offered by the </w:t>
      </w:r>
      <w:r w:rsidRPr="002928AD">
        <w:rPr>
          <w:b/>
          <w:bCs/>
        </w:rPr>
        <w:t>Goethe Pop Up Seattle</w:t>
      </w:r>
      <w:r>
        <w:t xml:space="preserve">, ranging from book club, </w:t>
      </w:r>
      <w:proofErr w:type="gramStart"/>
      <w:r>
        <w:t>Summer</w:t>
      </w:r>
      <w:proofErr w:type="gramEnd"/>
      <w:r>
        <w:t xml:space="preserve"> camps, movies, and literature presentations: </w:t>
      </w:r>
      <w:hyperlink r:id="rId27" w:history="1">
        <w:r w:rsidRPr="00C86393">
          <w:rPr>
            <w:rStyle w:val="Hyperlink"/>
          </w:rPr>
          <w:t>https://www.goethe.de/ins/us/en/sta/gps.html</w:t>
        </w:r>
      </w:hyperlink>
    </w:p>
    <w:p w14:paraId="17CC505D" w14:textId="1348A994" w:rsidR="00C101A7" w:rsidRPr="004D633D" w:rsidRDefault="00C101A7" w:rsidP="00C101A7">
      <w:pPr>
        <w:pStyle w:val="NoSpacing"/>
      </w:pPr>
    </w:p>
    <w:p w14:paraId="1433C240" w14:textId="77777777" w:rsidR="00C101A7" w:rsidRDefault="00C101A7" w:rsidP="00C101A7"/>
    <w:p w14:paraId="20AFC926" w14:textId="77777777" w:rsidR="00C101A7" w:rsidRPr="00A3331D" w:rsidRDefault="00C101A7" w:rsidP="00C101A7">
      <w:pPr>
        <w:rPr>
          <w:b/>
          <w:bCs/>
          <w:color w:val="FF0000"/>
          <w:sz w:val="32"/>
          <w:szCs w:val="32"/>
        </w:rPr>
      </w:pPr>
      <w:r w:rsidRPr="00A3331D">
        <w:rPr>
          <w:b/>
          <w:bCs/>
          <w:color w:val="FF0000"/>
          <w:sz w:val="32"/>
          <w:szCs w:val="32"/>
        </w:rPr>
        <w:t>Monthly Stammtisch – 1</w:t>
      </w:r>
      <w:r w:rsidRPr="00A3331D">
        <w:rPr>
          <w:b/>
          <w:bCs/>
          <w:color w:val="FF0000"/>
          <w:sz w:val="32"/>
          <w:szCs w:val="32"/>
          <w:vertAlign w:val="superscript"/>
        </w:rPr>
        <w:t>st</w:t>
      </w:r>
      <w:r w:rsidRPr="00A3331D">
        <w:rPr>
          <w:b/>
          <w:bCs/>
          <w:color w:val="FF0000"/>
          <w:sz w:val="32"/>
          <w:szCs w:val="32"/>
        </w:rPr>
        <w:t xml:space="preserve"> Thursday of the month:</w:t>
      </w:r>
      <w:r>
        <w:rPr>
          <w:b/>
          <w:bCs/>
          <w:color w:val="FF0000"/>
          <w:sz w:val="32"/>
          <w:szCs w:val="32"/>
        </w:rPr>
        <w:t xml:space="preserve"> Mark your calendar!!</w:t>
      </w:r>
    </w:p>
    <w:p w14:paraId="12C47D9D" w14:textId="77777777" w:rsidR="00C101A7" w:rsidRDefault="00C101A7" w:rsidP="00C101A7">
      <w:pPr>
        <w:rPr>
          <w:rFonts w:eastAsia="Times New Roman" w:cstheme="minorHAnsi"/>
        </w:rPr>
      </w:pPr>
      <w:r w:rsidRPr="002425C1">
        <w:rPr>
          <w:noProof/>
        </w:rPr>
        <w:drawing>
          <wp:inline distT="0" distB="0" distL="0" distR="0" wp14:anchorId="6A014F77" wp14:editId="4F527088">
            <wp:extent cx="1190625" cy="1021329"/>
            <wp:effectExtent l="0" t="0" r="0" b="7620"/>
            <wp:docPr id="35" name="Picture 35" descr="A silver computer with a logo on the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ilver computer with a logo on the screen&#10;&#10;Description automatically generated with low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7638" cy="1035923"/>
                    </a:xfrm>
                    <a:prstGeom prst="rect">
                      <a:avLst/>
                    </a:prstGeom>
                    <a:noFill/>
                  </pic:spPr>
                </pic:pic>
              </a:graphicData>
            </a:graphic>
          </wp:inline>
        </w:drawing>
      </w:r>
      <w:r w:rsidRPr="002425C1">
        <w:t xml:space="preserve"> </w:t>
      </w:r>
      <w:r>
        <w:t xml:space="preserve">Virtual </w:t>
      </w:r>
      <w:r w:rsidRPr="002425C1">
        <w:rPr>
          <w:b/>
          <w:bCs/>
        </w:rPr>
        <w:t xml:space="preserve">STAMMTISCH: </w:t>
      </w:r>
      <w:r>
        <w:rPr>
          <w:b/>
          <w:bCs/>
        </w:rPr>
        <w:t xml:space="preserve">September 2, </w:t>
      </w:r>
      <w:r w:rsidRPr="002425C1">
        <w:rPr>
          <w:b/>
          <w:bCs/>
        </w:rPr>
        <w:t>2021</w:t>
      </w:r>
      <w:r w:rsidRPr="00346A42">
        <w:t>: Join the first get-together with friends of Austria after the summer break, even when</w:t>
      </w:r>
      <w:r>
        <w:t xml:space="preserve"> only</w:t>
      </w:r>
      <w:r w:rsidRPr="00346A42">
        <w:t xml:space="preserve"> via zoom</w:t>
      </w:r>
      <w:r>
        <w:t xml:space="preserve">. There is so much to talk and chat about! Zoom link: </w:t>
      </w:r>
      <w:hyperlink r:id="rId29" w:history="1">
        <w:r w:rsidRPr="00F76A86">
          <w:rPr>
            <w:rStyle w:val="Hyperlink"/>
          </w:rPr>
          <w:t>https://us02web.zoom.us/j/5845087371</w:t>
        </w:r>
      </w:hyperlink>
      <w:r>
        <w:t xml:space="preserve"> . Questions: please contact Elana </w:t>
      </w:r>
      <w:proofErr w:type="spellStart"/>
      <w:r>
        <w:t>Sabajon</w:t>
      </w:r>
      <w:proofErr w:type="spellEnd"/>
      <w:r>
        <w:t xml:space="preserve">: </w:t>
      </w:r>
      <w:hyperlink r:id="rId30" w:history="1">
        <w:r w:rsidRPr="00F76A86">
          <w:rPr>
            <w:rStyle w:val="Hyperlink"/>
            <w:rFonts w:eastAsia="Times New Roman" w:cstheme="minorHAnsi"/>
          </w:rPr>
          <w:t>youcan@askelana.com</w:t>
        </w:r>
      </w:hyperlink>
    </w:p>
    <w:p w14:paraId="1713BC77" w14:textId="77777777" w:rsidR="00C101A7" w:rsidRPr="00346A42" w:rsidRDefault="00C101A7" w:rsidP="00C101A7"/>
    <w:p w14:paraId="163D44C8" w14:textId="77777777" w:rsidR="00C101A7" w:rsidRPr="00C101A7" w:rsidRDefault="00C101A7" w:rsidP="00C101A7">
      <w:proofErr w:type="spellStart"/>
      <w:r w:rsidRPr="00C101A7">
        <w:t>Mit</w:t>
      </w:r>
      <w:proofErr w:type="spellEnd"/>
      <w:r w:rsidRPr="00C101A7">
        <w:t xml:space="preserve"> </w:t>
      </w:r>
      <w:proofErr w:type="spellStart"/>
      <w:r w:rsidRPr="00C101A7">
        <w:t>herzlichen</w:t>
      </w:r>
      <w:proofErr w:type="spellEnd"/>
      <w:r w:rsidRPr="00C101A7">
        <w:t xml:space="preserve"> </w:t>
      </w:r>
      <w:proofErr w:type="spellStart"/>
      <w:r w:rsidRPr="00C101A7">
        <w:t>Grü</w:t>
      </w:r>
      <w:proofErr w:type="spellEnd"/>
      <w:r w:rsidRPr="00AC30C0">
        <w:t>β</w:t>
      </w:r>
      <w:r w:rsidRPr="00C101A7">
        <w:t xml:space="preserve">en </w:t>
      </w:r>
    </w:p>
    <w:p w14:paraId="47846DEB" w14:textId="77777777" w:rsidR="00C101A7" w:rsidRPr="00AC30C0" w:rsidRDefault="00C101A7" w:rsidP="00C101A7">
      <w:r w:rsidRPr="00AC30C0">
        <w:t>Eva Kammel</w:t>
      </w:r>
    </w:p>
    <w:p w14:paraId="3E79B23A" w14:textId="77777777" w:rsidR="00C101A7" w:rsidRPr="00AC30C0" w:rsidRDefault="00C101A7" w:rsidP="00C101A7">
      <w:r w:rsidRPr="00AC30C0">
        <w:t>Honorary Consul of Austria in Seattle</w:t>
      </w:r>
    </w:p>
    <w:p w14:paraId="5DB73D73" w14:textId="77777777" w:rsidR="00C101A7" w:rsidRPr="00AC30C0" w:rsidRDefault="00394F51" w:rsidP="00C101A7">
      <w:hyperlink r:id="rId31" w:history="1">
        <w:r w:rsidR="00C101A7" w:rsidRPr="00AC30C0">
          <w:rPr>
            <w:rStyle w:val="Hyperlink"/>
          </w:rPr>
          <w:t>office@austrianconsulateseattle.org</w:t>
        </w:r>
      </w:hyperlink>
      <w:r w:rsidR="00C101A7" w:rsidRPr="00AC30C0">
        <w:t xml:space="preserve"> | </w:t>
      </w:r>
      <w:hyperlink r:id="rId32" w:history="1">
        <w:r w:rsidR="00C101A7" w:rsidRPr="00AC30C0">
          <w:rPr>
            <w:rStyle w:val="Hyperlink"/>
          </w:rPr>
          <w:t>www.austrianconsulateseattle.org</w:t>
        </w:r>
      </w:hyperlink>
      <w:r w:rsidR="00C101A7" w:rsidRPr="00AC30C0">
        <w:t xml:space="preserve"> </w:t>
      </w:r>
    </w:p>
    <w:p w14:paraId="59BD5192" w14:textId="77777777" w:rsidR="00C101A7" w:rsidRDefault="00C101A7" w:rsidP="00C101A7"/>
    <w:p w14:paraId="57F31E89" w14:textId="77777777" w:rsidR="0030115F" w:rsidRDefault="0030115F"/>
    <w:sectPr w:rsidR="0030115F" w:rsidSect="00AC3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7"/>
    <w:rsid w:val="002D5C5F"/>
    <w:rsid w:val="0030115F"/>
    <w:rsid w:val="00345A43"/>
    <w:rsid w:val="0035534C"/>
    <w:rsid w:val="00394F51"/>
    <w:rsid w:val="00457388"/>
    <w:rsid w:val="005357DA"/>
    <w:rsid w:val="0053711E"/>
    <w:rsid w:val="005A547B"/>
    <w:rsid w:val="005D3339"/>
    <w:rsid w:val="0062786D"/>
    <w:rsid w:val="00683003"/>
    <w:rsid w:val="008476EA"/>
    <w:rsid w:val="008A3404"/>
    <w:rsid w:val="00914D14"/>
    <w:rsid w:val="00946D04"/>
    <w:rsid w:val="009624ED"/>
    <w:rsid w:val="00A36922"/>
    <w:rsid w:val="00A7222C"/>
    <w:rsid w:val="00A7272F"/>
    <w:rsid w:val="00AE163A"/>
    <w:rsid w:val="00BA723E"/>
    <w:rsid w:val="00C101A7"/>
    <w:rsid w:val="00C27CA7"/>
    <w:rsid w:val="00D10A55"/>
    <w:rsid w:val="00D23BEB"/>
    <w:rsid w:val="00D96435"/>
    <w:rsid w:val="00E17717"/>
    <w:rsid w:val="00E47D8A"/>
    <w:rsid w:val="00EF0DE8"/>
    <w:rsid w:val="00F50A97"/>
    <w:rsid w:val="00F8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FDB"/>
  <w15:chartTrackingRefBased/>
  <w15:docId w15:val="{4F98FCEE-888B-4BD9-95F7-A7FC4B9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A7"/>
    <w:rPr>
      <w:color w:val="0563C1" w:themeColor="hyperlink"/>
      <w:u w:val="single"/>
    </w:rPr>
  </w:style>
  <w:style w:type="paragraph" w:styleId="NoSpacing">
    <w:name w:val="No Spacing"/>
    <w:uiPriority w:val="1"/>
    <w:qFormat/>
    <w:rsid w:val="00C101A7"/>
    <w:pPr>
      <w:spacing w:after="0" w:line="240" w:lineRule="auto"/>
    </w:pPr>
  </w:style>
  <w:style w:type="character" w:styleId="UnresolvedMention">
    <w:name w:val="Unresolved Mention"/>
    <w:basedOn w:val="DefaultParagraphFont"/>
    <w:uiPriority w:val="99"/>
    <w:semiHidden/>
    <w:unhideWhenUsed/>
    <w:rsid w:val="00D96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dir.nl.wien.gv.at/r.html?uid=D.P4.f9.Ep.GD1.A.rl9H9khDVUVk2F353CvHP0whrN6oqXtMfROBTZbc8JQtnuMXro4j8nI3Bf1NkunLbxBQI1CXEX1E5F2dRhKz7A"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rdir.nl.wien.gv.at/r.html?uid=D.P4.f9.Ep.GD2.A.54kNLBd1V-4WA7vz_N2IKP02wcXj83eOijQsHHtZT_r7ezyu1sg48emWKZ_9Fxccl6Ua9Cr__rRUTFqd24NdmA" TargetMode="External"/><Relationship Id="rId17" Type="http://schemas.openxmlformats.org/officeDocument/2006/relationships/image" Target="media/image6.jpeg"/><Relationship Id="rId25" Type="http://schemas.openxmlformats.org/officeDocument/2006/relationships/hyperlink" Target="https://acfdc.org/?mc_cid=487b48d54a&amp;mc_eid=132192361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s://us02web.zoom.us/j/5845087371" TargetMode="External"/><Relationship Id="rId1" Type="http://schemas.openxmlformats.org/officeDocument/2006/relationships/styles" Target="styles.xml"/><Relationship Id="rId6" Type="http://schemas.openxmlformats.org/officeDocument/2006/relationships/hyperlink" Target="https://www.austria.info/en/service-and-facts/coronavirus-information" TargetMode="External"/><Relationship Id="rId11" Type="http://schemas.openxmlformats.org/officeDocument/2006/relationships/hyperlink" Target="https://www.wien.gv.at/english/politics/international/newsletter/01-2022-geothermal-heat-source.html" TargetMode="External"/><Relationship Id="rId24" Type="http://schemas.openxmlformats.org/officeDocument/2006/relationships/image" Target="media/image13.png"/><Relationship Id="rId32" Type="http://schemas.openxmlformats.org/officeDocument/2006/relationships/hyperlink" Target="http://www.austrianconsulateseattle.org" TargetMode="External"/><Relationship Id="rId5" Type="http://schemas.openxmlformats.org/officeDocument/2006/relationships/hyperlink" Target="https://www.bmeia.gv.at/en/austrian-consulate-general-los-angeles/travels-to-austria/coronavirus-covid-19-and-travel-information/" TargetMode="External"/><Relationship Id="rId15" Type="http://schemas.openxmlformats.org/officeDocument/2006/relationships/hyperlink" Target="https://www.nationalityrooms.pitt.edu/rooms/austrian-room" TargetMode="External"/><Relationship Id="rId23" Type="http://schemas.openxmlformats.org/officeDocument/2006/relationships/image" Target="media/image12.jpeg"/><Relationship Id="rId28"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hyperlink" Target="mailto:office@austrianconsulateseattle.org" TargetMode="External"/><Relationship Id="rId4" Type="http://schemas.openxmlformats.org/officeDocument/2006/relationships/image" Target="media/image1.png"/><Relationship Id="rId9" Type="http://schemas.openxmlformats.org/officeDocument/2006/relationships/hyperlink" Target="https://ec.europa.eu/eurostat/en/web/products-eurostat-news/-/ddn-20220126-1" TargetMode="External"/><Relationship Id="rId14" Type="http://schemas.openxmlformats.org/officeDocument/2006/relationships/hyperlink" Target="https://www.internations.org/expat-insider/2021/quality-of-urban-living-index-40190" TargetMode="External"/><Relationship Id="rId22" Type="http://schemas.openxmlformats.org/officeDocument/2006/relationships/image" Target="media/image11.jpeg"/><Relationship Id="rId27" Type="http://schemas.openxmlformats.org/officeDocument/2006/relationships/hyperlink" Target="https://www.goethe.de/ins/us/en/sta/gps.html" TargetMode="External"/><Relationship Id="rId30" Type="http://schemas.openxmlformats.org/officeDocument/2006/relationships/hyperlink" Target="mailto:youcan@askelana.com"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4304</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9</cp:revision>
  <dcterms:created xsi:type="dcterms:W3CDTF">2022-01-29T02:21:00Z</dcterms:created>
  <dcterms:modified xsi:type="dcterms:W3CDTF">2022-02-16T19:22:00Z</dcterms:modified>
</cp:coreProperties>
</file>